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POPIS DODATNIH OBRAZOVNIH MATERIJALA ZA 4. RAZRED OŠ U ŠKOLSKOJ GODINI 2026./2027.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1275"/>
        <w:gridCol w:w="2790"/>
        <w:gridCol w:w="2100"/>
        <w:gridCol w:w="1215"/>
        <w:gridCol w:w="1515"/>
        <w:gridCol w:w="1395"/>
        <w:gridCol w:w="1050"/>
        <w:tblGridChange w:id="0">
          <w:tblGrid>
            <w:gridCol w:w="1080"/>
            <w:gridCol w:w="1275"/>
            <w:gridCol w:w="2790"/>
            <w:gridCol w:w="2100"/>
            <w:gridCol w:w="1215"/>
            <w:gridCol w:w="1515"/>
            <w:gridCol w:w="139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BROJ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ŠIFRA KOMPLETA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VRSTA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IZDANJA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NAKLADNIK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CIJENA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RAZRED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41637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4163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MOJ SRETNI BROJ 4 - radna bilježnica za pomoć u učenju matematike u četvrtom razredu osnovne škole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Sanja Jakovljević Rogić, Dubravka Miklec, Graciella Prtajin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radna bilježnica za pomoć u učenju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Školska knjiga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15,00€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34950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3495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MOJ SRETNI BROJ 4 - zbirka zadataka za matematiku u četvrtom razredu osnovne škole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Sanja Jakovljević Rogić, Dubravka Miklec, Graciella Prtajin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zbirka zadataka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12,00€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41293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ISTRAŽUJEMO NAŠ SVIJET 4 - radna bilježnica za pomoć u učenju prirode i društva u četvrtom razredu osnovne škole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Tamara Kisovar Ivanda, Alena letina, Zdenko Baraičić, Tamara Dumbović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radna bilježnica za pomoć u učenju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15,00€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</w:tr>
      <w:tr>
        <w:trPr>
          <w:cantSplit w:val="0"/>
          <w:trHeight w:val="956.5414790783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GUT GEMACHT! 4 - radna bilježnica za pomoć u učenju njemačkog jezika u četvrtom razredu osnovne škole, 4.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Lea Jambrek Topić, Elizabeta Šnajder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radna bilježnica za pomoć u učenju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15,00€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</w:tr>
      <w:tr>
        <w:trPr>
          <w:cantSplit w:val="0"/>
          <w:trHeight w:val="956.5414790783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Darovi vjere i zajedništva - radna bilježnica za katolički vjeronauk četvrtog razreda osnovne škole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Orange Hippo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radna bilježnica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Kršćanska sadašnjost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8,71€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</w:tr>
      <w:tr>
        <w:trPr>
          <w:cantSplit w:val="0"/>
          <w:trHeight w:val="956.5414790783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13918-4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3918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 svijet 4 - radna bilježnica informatike u 4. razredu osnovne škole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Josipa BlagusNataša Ljubić KlemšeIvana RužićMario Stančić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radna bilježnica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11,50€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